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年度工作报告网上操作指引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年度工作报告网址：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instrText xml:space="preserve"> HYPERLINK "http://jz.sxzwfw.gov.cn/icity/public/index?token=&amp;type=&amp;CLIENT_ID=3FTJF1MVJ" </w:instrTex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http://jz.sxzwfw.gov.cn/icity/public/index?token=&amp;type=&amp;CLIENT_ID=3FTJF1MVJ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点击“登录”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159125"/>
            <wp:effectExtent l="0" t="0" r="10795" b="3175"/>
            <wp:docPr id="4" name="图片 4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点击“法人登录”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396230" cy="3308985"/>
            <wp:effectExtent l="0" t="0" r="13970" b="5715"/>
            <wp:docPr id="6" name="图片 6" descr="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3、点击“法人办事”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3675" cy="3051810"/>
            <wp:effectExtent l="0" t="0" r="3175" b="15240"/>
            <wp:docPr id="2" name="图片 2" descr="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4、点击“市民政局”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770" cy="3052445"/>
            <wp:effectExtent l="0" t="0" r="5080" b="14605"/>
            <wp:docPr id="5" name="图片 5" descr="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5、a.社会团体（非慈善组织）点击“社会团体年度工作报告（不具有慈善组织属性）”—“在线办理”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3675" cy="572135"/>
            <wp:effectExtent l="0" t="0" r="3175" b="18415"/>
            <wp:docPr id="7" name="图片 7" descr="7、社会团体（不具有慈善组织属性）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、社会团体（不具有慈善组织属性）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b.社会团体（慈善组织）点击“社会团体年度工作报告（慈善组织）”—“在线办理”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391785" cy="509905"/>
            <wp:effectExtent l="0" t="0" r="18415" b="4445"/>
            <wp:docPr id="8" name="图片 8" descr="7、社会团体（慈善组织）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、社会团体（慈善组织）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c.民办非企业单位点击“民办非企业单位年度工作报告（不具有慈善组织属性）”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394325" cy="525780"/>
            <wp:effectExtent l="0" t="0" r="15875" b="7620"/>
            <wp:docPr id="10" name="图片 10" descr="7、民非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、民非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6、点击“年报”—“新增”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394325" cy="2947035"/>
            <wp:effectExtent l="0" t="0" r="15875" b="5715"/>
            <wp:docPr id="11" name="图片 11" descr="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7、按照项目填报内容。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395595" cy="3368675"/>
            <wp:effectExtent l="0" t="0" r="14605" b="3175"/>
            <wp:docPr id="12" name="图片 12" descr="1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系统技术咨询电话：13613447472、13466835744</w:t>
      </w:r>
    </w:p>
    <w:sectPr>
      <w:pgSz w:w="11906" w:h="16838"/>
      <w:pgMar w:top="1701" w:right="1701" w:bottom="1440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lZjg2MmViNjlhM2JkMzk1ODkyOWY5OGIyMzI5MGYifQ=="/>
  </w:docVars>
  <w:rsids>
    <w:rsidRoot w:val="09392B4F"/>
    <w:rsid w:val="06D525B2"/>
    <w:rsid w:val="09392B4F"/>
    <w:rsid w:val="1DDD6F1D"/>
    <w:rsid w:val="215A2A54"/>
    <w:rsid w:val="4C6D2D21"/>
    <w:rsid w:val="71F36593"/>
    <w:rsid w:val="76842B4B"/>
    <w:rsid w:val="7A59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258</Words>
  <Characters>366</Characters>
  <Lines>0</Lines>
  <Paragraphs>0</Paragraphs>
  <TotalTime>0</TotalTime>
  <ScaleCrop>false</ScaleCrop>
  <LinksUpToDate>false</LinksUpToDate>
  <CharactersWithSpaces>386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2023-02-17T00:52:00Z</dcterms:created>
  <dc:creator>Administrator</dc:creator>
  <cp:lastModifiedBy>深灰灰灰灰</cp:lastModifiedBy>
  <dcterms:modified xsi:type="dcterms:W3CDTF">2023-02-21T02:00:46Z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8CBAABF6077848709467BD0462B2EECB</vt:lpwstr>
  </property>
</Properties>
</file>